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DC" w:rsidRPr="0058405A" w:rsidRDefault="00415EDC" w:rsidP="00415EDC">
      <w:pPr>
        <w:ind w:left="-180"/>
        <w:jc w:val="center"/>
        <w:rPr>
          <w:color w:val="FFFFFF"/>
          <w:szCs w:val="28"/>
          <w:lang w:val="en-US"/>
        </w:rPr>
      </w:pPr>
      <w:bookmarkStart w:id="0" w:name="_GoBack"/>
      <w:bookmarkEnd w:id="0"/>
    </w:p>
    <w:p w:rsidR="00415EDC" w:rsidRPr="0058405A" w:rsidRDefault="00415EDC" w:rsidP="00415EDC">
      <w:pPr>
        <w:ind w:left="-180"/>
        <w:jc w:val="center"/>
        <w:rPr>
          <w:color w:val="FFFFFF"/>
          <w:szCs w:val="28"/>
        </w:rPr>
      </w:pPr>
      <w:r w:rsidRPr="0058405A">
        <w:rPr>
          <w:color w:val="FFFFFF"/>
          <w:szCs w:val="28"/>
        </w:rPr>
        <w:t>МИНИСТЕРСТВО ФИНАНСОВ РОССИЙСКОЙ ФЕДЕРАЦИИ</w:t>
      </w:r>
    </w:p>
    <w:p w:rsidR="00415EDC" w:rsidRPr="0058405A" w:rsidRDefault="00415EDC" w:rsidP="00415EDC">
      <w:pPr>
        <w:ind w:left="-180"/>
        <w:jc w:val="center"/>
        <w:rPr>
          <w:color w:val="FFFFFF"/>
          <w:szCs w:val="28"/>
        </w:rPr>
      </w:pPr>
      <w:r w:rsidRPr="0058405A">
        <w:rPr>
          <w:color w:val="FFFFFF"/>
          <w:szCs w:val="28"/>
        </w:rPr>
        <w:t>(МИНФИН РОССИИ)</w:t>
      </w:r>
    </w:p>
    <w:p w:rsidR="00415EDC" w:rsidRPr="0058405A" w:rsidRDefault="00415EDC" w:rsidP="00415EDC">
      <w:pPr>
        <w:ind w:left="-180"/>
        <w:jc w:val="center"/>
        <w:rPr>
          <w:color w:val="FFFFFF"/>
          <w:szCs w:val="28"/>
        </w:rPr>
      </w:pPr>
    </w:p>
    <w:p w:rsidR="00415EDC" w:rsidRPr="0058405A" w:rsidRDefault="00415EDC" w:rsidP="00415EDC">
      <w:pPr>
        <w:ind w:left="-180"/>
        <w:jc w:val="center"/>
        <w:rPr>
          <w:color w:val="FFFFFF"/>
          <w:szCs w:val="28"/>
        </w:rPr>
      </w:pPr>
      <w:r w:rsidRPr="0058405A">
        <w:rPr>
          <w:color w:val="FFFFFF"/>
          <w:szCs w:val="28"/>
        </w:rPr>
        <w:t>ПРИКАЗ</w:t>
      </w:r>
    </w:p>
    <w:p w:rsidR="00415EDC" w:rsidRPr="0058405A" w:rsidRDefault="00415EDC" w:rsidP="00415EDC">
      <w:pPr>
        <w:ind w:left="-180"/>
        <w:jc w:val="center"/>
        <w:rPr>
          <w:color w:val="FFFFFF"/>
          <w:szCs w:val="28"/>
        </w:rPr>
      </w:pPr>
    </w:p>
    <w:p w:rsidR="00415EDC" w:rsidRPr="0058405A" w:rsidRDefault="00415EDC" w:rsidP="00415EDC">
      <w:pPr>
        <w:ind w:left="-180"/>
        <w:jc w:val="center"/>
        <w:rPr>
          <w:color w:val="FFFFFF"/>
          <w:szCs w:val="28"/>
        </w:rPr>
      </w:pPr>
    </w:p>
    <w:p w:rsidR="00415EDC" w:rsidRPr="0058405A" w:rsidRDefault="00415EDC" w:rsidP="00415EDC">
      <w:pPr>
        <w:ind w:left="-180"/>
        <w:jc w:val="center"/>
        <w:rPr>
          <w:color w:val="FFFFFF"/>
        </w:rPr>
      </w:pPr>
      <w:r w:rsidRPr="0058405A">
        <w:rPr>
          <w:color w:val="FFFFFF"/>
        </w:rPr>
        <w:t xml:space="preserve">Москва  </w:t>
      </w:r>
    </w:p>
    <w:p w:rsidR="00415EDC" w:rsidRPr="0058405A" w:rsidRDefault="00415EDC" w:rsidP="00415EDC">
      <w:pPr>
        <w:pStyle w:val="a3"/>
        <w:tabs>
          <w:tab w:val="clear" w:pos="4153"/>
          <w:tab w:val="clear" w:pos="8306"/>
        </w:tabs>
        <w:spacing w:line="360" w:lineRule="auto"/>
        <w:rPr>
          <w:color w:val="FFFFFF"/>
        </w:rPr>
      </w:pP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</w:r>
      <w:r w:rsidRPr="0058405A">
        <w:rPr>
          <w:color w:val="FFFFFF"/>
        </w:rPr>
        <w:tab/>
        <w:t xml:space="preserve">  </w:t>
      </w:r>
      <w:r w:rsidRPr="0058405A">
        <w:rPr>
          <w:color w:val="FFFFFF"/>
        </w:rPr>
        <w:tab/>
        <w:t xml:space="preserve">     № ______ </w:t>
      </w:r>
    </w:p>
    <w:p w:rsidR="00FA19F7" w:rsidRDefault="00FA19F7" w:rsidP="00415EDC">
      <w:pPr>
        <w:ind w:left="567"/>
        <w:jc w:val="center"/>
        <w:rPr>
          <w:b/>
          <w:szCs w:val="28"/>
        </w:rPr>
      </w:pPr>
    </w:p>
    <w:p w:rsidR="00FA19F7" w:rsidRDefault="00FA19F7" w:rsidP="00415EDC">
      <w:pPr>
        <w:ind w:left="567"/>
        <w:jc w:val="center"/>
        <w:rPr>
          <w:b/>
          <w:szCs w:val="28"/>
        </w:rPr>
      </w:pPr>
    </w:p>
    <w:p w:rsidR="00FA19F7" w:rsidRDefault="00FA19F7" w:rsidP="00415EDC">
      <w:pPr>
        <w:ind w:left="567"/>
        <w:jc w:val="center"/>
        <w:rPr>
          <w:b/>
          <w:szCs w:val="28"/>
        </w:rPr>
      </w:pPr>
    </w:p>
    <w:p w:rsidR="00ED3BC3" w:rsidRDefault="00ED3BC3" w:rsidP="00415EDC">
      <w:pPr>
        <w:ind w:left="567"/>
        <w:jc w:val="center"/>
        <w:rPr>
          <w:b/>
          <w:szCs w:val="28"/>
        </w:rPr>
      </w:pPr>
    </w:p>
    <w:p w:rsidR="00AF6FE0" w:rsidRDefault="00AF6FE0" w:rsidP="00415EDC">
      <w:pPr>
        <w:ind w:left="567"/>
        <w:jc w:val="center"/>
        <w:rPr>
          <w:b/>
          <w:szCs w:val="28"/>
        </w:rPr>
      </w:pPr>
    </w:p>
    <w:p w:rsidR="00A52309" w:rsidRDefault="00A52309" w:rsidP="00415EDC">
      <w:pPr>
        <w:ind w:left="567"/>
        <w:jc w:val="center"/>
        <w:rPr>
          <w:b/>
          <w:szCs w:val="28"/>
        </w:rPr>
      </w:pPr>
    </w:p>
    <w:p w:rsidR="00AF6FE0" w:rsidRDefault="00AF6FE0" w:rsidP="00415EDC">
      <w:pPr>
        <w:ind w:left="567"/>
        <w:jc w:val="center"/>
        <w:rPr>
          <w:b/>
          <w:szCs w:val="28"/>
        </w:rPr>
      </w:pPr>
    </w:p>
    <w:p w:rsidR="005D149E" w:rsidRDefault="00415EDC" w:rsidP="00415EDC">
      <w:pPr>
        <w:ind w:left="567"/>
        <w:jc w:val="center"/>
        <w:rPr>
          <w:b/>
          <w:szCs w:val="28"/>
        </w:rPr>
      </w:pPr>
      <w:r w:rsidRPr="0048376B">
        <w:rPr>
          <w:b/>
          <w:szCs w:val="28"/>
        </w:rPr>
        <w:t>О внесении изменений в Поряд</w:t>
      </w:r>
      <w:r>
        <w:rPr>
          <w:b/>
          <w:szCs w:val="28"/>
        </w:rPr>
        <w:t>ок</w:t>
      </w:r>
      <w:r w:rsidRPr="0048376B">
        <w:rPr>
          <w:b/>
          <w:szCs w:val="28"/>
        </w:rPr>
        <w:t xml:space="preserve"> применения </w:t>
      </w:r>
    </w:p>
    <w:p w:rsidR="00415EDC" w:rsidRDefault="00415EDC" w:rsidP="00415EDC">
      <w:pPr>
        <w:ind w:left="567"/>
        <w:jc w:val="center"/>
        <w:rPr>
          <w:b/>
          <w:szCs w:val="28"/>
        </w:rPr>
      </w:pPr>
      <w:r w:rsidRPr="0048376B">
        <w:rPr>
          <w:b/>
          <w:szCs w:val="28"/>
        </w:rPr>
        <w:t>классификации операций сектора государственного управления</w:t>
      </w:r>
      <w:r>
        <w:rPr>
          <w:b/>
          <w:szCs w:val="28"/>
        </w:rPr>
        <w:t xml:space="preserve">, </w:t>
      </w:r>
    </w:p>
    <w:p w:rsidR="00415EDC" w:rsidRDefault="00415EDC" w:rsidP="00415EDC">
      <w:pPr>
        <w:ind w:left="567"/>
        <w:jc w:val="center"/>
        <w:rPr>
          <w:b/>
          <w:szCs w:val="28"/>
        </w:rPr>
      </w:pPr>
      <w:r>
        <w:rPr>
          <w:b/>
          <w:szCs w:val="28"/>
        </w:rPr>
        <w:t>утвержденный приказом Министерства финансов</w:t>
      </w:r>
    </w:p>
    <w:p w:rsidR="00415EDC" w:rsidRDefault="00415EDC" w:rsidP="00415EDC">
      <w:pPr>
        <w:ind w:left="567"/>
        <w:jc w:val="center"/>
        <w:rPr>
          <w:b/>
          <w:szCs w:val="28"/>
        </w:rPr>
      </w:pPr>
      <w:r>
        <w:rPr>
          <w:b/>
          <w:szCs w:val="28"/>
        </w:rPr>
        <w:t xml:space="preserve">Российской Федерации </w:t>
      </w:r>
      <w:r w:rsidRPr="0048376B">
        <w:rPr>
          <w:b/>
          <w:szCs w:val="28"/>
        </w:rPr>
        <w:t xml:space="preserve">от 29 ноября 2017 г. № 209н </w:t>
      </w:r>
    </w:p>
    <w:p w:rsidR="00E45B66" w:rsidRDefault="00E45B66" w:rsidP="00415EDC">
      <w:pPr>
        <w:ind w:left="567"/>
        <w:jc w:val="center"/>
        <w:rPr>
          <w:b/>
          <w:szCs w:val="28"/>
        </w:rPr>
      </w:pPr>
    </w:p>
    <w:p w:rsidR="00ED3BC3" w:rsidRDefault="00ED3BC3" w:rsidP="00415EDC">
      <w:pPr>
        <w:ind w:left="567"/>
        <w:jc w:val="center"/>
        <w:rPr>
          <w:b/>
          <w:szCs w:val="28"/>
        </w:rPr>
      </w:pPr>
    </w:p>
    <w:p w:rsidR="00415EDC" w:rsidRDefault="00415EDC" w:rsidP="00415EDC">
      <w:pPr>
        <w:ind w:left="567"/>
        <w:jc w:val="center"/>
        <w:rPr>
          <w:b/>
          <w:szCs w:val="28"/>
        </w:rPr>
      </w:pPr>
    </w:p>
    <w:p w:rsidR="00415EDC" w:rsidRPr="0048376B" w:rsidRDefault="00415EDC" w:rsidP="00415ED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Pr="004E068A">
        <w:rPr>
          <w:szCs w:val="28"/>
        </w:rPr>
        <w:t xml:space="preserve">соответствии со статьями 18, 23.1 и </w:t>
      </w:r>
      <w:r>
        <w:rPr>
          <w:szCs w:val="28"/>
        </w:rPr>
        <w:t xml:space="preserve">абзацем двадцать </w:t>
      </w:r>
      <w:r w:rsidR="005D149E">
        <w:rPr>
          <w:szCs w:val="28"/>
        </w:rPr>
        <w:t xml:space="preserve">четвертым </w:t>
      </w:r>
      <w:r>
        <w:rPr>
          <w:szCs w:val="28"/>
        </w:rPr>
        <w:t xml:space="preserve">статьи </w:t>
      </w:r>
      <w:r w:rsidRPr="004E068A">
        <w:rPr>
          <w:szCs w:val="28"/>
        </w:rPr>
        <w:t xml:space="preserve">165 Бюджетного кодекса Российской Федерации (Собрание законодательства </w:t>
      </w:r>
      <w:r w:rsidR="00CF5C6C">
        <w:rPr>
          <w:szCs w:val="28"/>
        </w:rPr>
        <w:br/>
      </w:r>
      <w:r w:rsidRPr="004E068A">
        <w:rPr>
          <w:szCs w:val="28"/>
        </w:rPr>
        <w:t>Российской</w:t>
      </w:r>
      <w:r w:rsidR="00CF5C6C">
        <w:t xml:space="preserve"> </w:t>
      </w:r>
      <w:r w:rsidRPr="004E068A">
        <w:rPr>
          <w:szCs w:val="28"/>
        </w:rPr>
        <w:t>Федерации,</w:t>
      </w:r>
      <w:r>
        <w:rPr>
          <w:szCs w:val="28"/>
        </w:rPr>
        <w:t xml:space="preserve"> </w:t>
      </w:r>
      <w:r w:rsidRPr="004E068A">
        <w:rPr>
          <w:szCs w:val="28"/>
        </w:rPr>
        <w:t xml:space="preserve">1998, </w:t>
      </w:r>
      <w:r>
        <w:rPr>
          <w:szCs w:val="28"/>
        </w:rPr>
        <w:t>№</w:t>
      </w:r>
      <w:r w:rsidRPr="004E068A">
        <w:rPr>
          <w:szCs w:val="28"/>
        </w:rPr>
        <w:t xml:space="preserve"> 31, ст. 3823; </w:t>
      </w:r>
      <w:r>
        <w:rPr>
          <w:szCs w:val="28"/>
        </w:rPr>
        <w:t>2020, № 30, ст. 4742</w:t>
      </w:r>
      <w:r w:rsidRPr="004E068A">
        <w:rPr>
          <w:szCs w:val="28"/>
        </w:rPr>
        <w:t xml:space="preserve">) </w:t>
      </w:r>
      <w:r>
        <w:rPr>
          <w:szCs w:val="28"/>
        </w:rPr>
        <w:t xml:space="preserve">в целях совершенствования нормативно-правового регулирования порядка </w:t>
      </w:r>
      <w:r w:rsidRPr="009776CD">
        <w:rPr>
          <w:szCs w:val="28"/>
        </w:rPr>
        <w:t>применения классификации оп</w:t>
      </w:r>
      <w:r>
        <w:rPr>
          <w:szCs w:val="28"/>
        </w:rPr>
        <w:t xml:space="preserve">ераций сектора государственного </w:t>
      </w:r>
      <w:r w:rsidRPr="009776CD">
        <w:rPr>
          <w:szCs w:val="28"/>
        </w:rPr>
        <w:t>управления</w:t>
      </w:r>
      <w:r w:rsidR="00AF6FE0">
        <w:rPr>
          <w:szCs w:val="28"/>
        </w:rPr>
        <w:t xml:space="preserve"> </w:t>
      </w:r>
      <w:r>
        <w:rPr>
          <w:szCs w:val="28"/>
        </w:rPr>
        <w:t>п</w:t>
      </w:r>
      <w:r w:rsidRPr="0048376B">
        <w:rPr>
          <w:szCs w:val="28"/>
        </w:rPr>
        <w:t xml:space="preserve"> р и к а з ы в а ю:</w:t>
      </w:r>
    </w:p>
    <w:p w:rsidR="00415EDC" w:rsidRDefault="00415EDC" w:rsidP="00FA19F7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FA19F7">
        <w:rPr>
          <w:szCs w:val="28"/>
        </w:rPr>
        <w:t>Внести в Порядок применения классификации операций сектора государственного управления, утвержденный приказом Министерства финансов Российской Федерации от 29 ноября 2017 г. № 209н (зарегистрирован Министерством юстиции Российской Федерации 12 февраля 2018 г., регистрационный № 50003)</w:t>
      </w:r>
      <w:r w:rsidR="00ED3BC3">
        <w:rPr>
          <w:rStyle w:val="a8"/>
          <w:szCs w:val="28"/>
        </w:rPr>
        <w:footnoteReference w:id="1"/>
      </w:r>
      <w:r w:rsidR="00B65EC3">
        <w:rPr>
          <w:szCs w:val="28"/>
        </w:rPr>
        <w:t xml:space="preserve"> (далее - Порядок)</w:t>
      </w:r>
      <w:r w:rsidRPr="00FA19F7">
        <w:rPr>
          <w:szCs w:val="28"/>
        </w:rPr>
        <w:t xml:space="preserve">, изменения согласно приложению </w:t>
      </w:r>
      <w:r w:rsidR="00FA19F7">
        <w:rPr>
          <w:szCs w:val="28"/>
        </w:rPr>
        <w:t>к настоящему приказу.</w:t>
      </w:r>
    </w:p>
    <w:p w:rsidR="00415EDC" w:rsidRDefault="00FA19F7" w:rsidP="00DD371F">
      <w:pPr>
        <w:pStyle w:val="ab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szCs w:val="28"/>
        </w:rPr>
      </w:pPr>
      <w:r w:rsidRPr="00FA19F7">
        <w:rPr>
          <w:szCs w:val="28"/>
        </w:rPr>
        <w:lastRenderedPageBreak/>
        <w:t>Установить, что Порядок в редакции настоящего приказа применяется при ведении бюджетного (бухгалтерского) учета с 1 января 2022 года, составлении бюджетной (бухгалтерской) и иной финансовой отчетности за 2022 год</w:t>
      </w:r>
      <w:r w:rsidR="00DD371F">
        <w:rPr>
          <w:szCs w:val="28"/>
        </w:rPr>
        <w:t xml:space="preserve">, </w:t>
      </w:r>
      <w:r w:rsidR="00DD371F" w:rsidRPr="00DD371F">
        <w:rPr>
          <w:szCs w:val="28"/>
        </w:rPr>
        <w:t>за</w:t>
      </w:r>
      <w:r w:rsidR="00DD371F">
        <w:rPr>
          <w:szCs w:val="28"/>
        </w:rPr>
        <w:t> </w:t>
      </w:r>
      <w:r w:rsidR="00DD371F" w:rsidRPr="00DD371F">
        <w:rPr>
          <w:szCs w:val="28"/>
        </w:rPr>
        <w:t xml:space="preserve">исключением </w:t>
      </w:r>
      <w:r w:rsidR="00A4742E">
        <w:rPr>
          <w:szCs w:val="28"/>
        </w:rPr>
        <w:t xml:space="preserve">подпункта 9.7.1 </w:t>
      </w:r>
      <w:r w:rsidR="00DD371F" w:rsidRPr="00DD371F">
        <w:rPr>
          <w:szCs w:val="28"/>
        </w:rPr>
        <w:t>пункт</w:t>
      </w:r>
      <w:r w:rsidR="00A4742E">
        <w:rPr>
          <w:szCs w:val="28"/>
        </w:rPr>
        <w:t>а</w:t>
      </w:r>
      <w:r w:rsidR="00DD371F" w:rsidRPr="00DD371F">
        <w:rPr>
          <w:szCs w:val="28"/>
        </w:rPr>
        <w:t xml:space="preserve"> 9.7,</w:t>
      </w:r>
      <w:r w:rsidR="00A4742E">
        <w:rPr>
          <w:szCs w:val="28"/>
        </w:rPr>
        <w:t xml:space="preserve"> подпункта 10.7.3 пункта</w:t>
      </w:r>
      <w:r w:rsidR="00DD371F" w:rsidRPr="00DD371F">
        <w:rPr>
          <w:szCs w:val="28"/>
        </w:rPr>
        <w:t xml:space="preserve"> 10.</w:t>
      </w:r>
      <w:r w:rsidR="00DD371F">
        <w:rPr>
          <w:szCs w:val="28"/>
        </w:rPr>
        <w:t>7</w:t>
      </w:r>
      <w:r w:rsidR="00DD371F" w:rsidRPr="00DD371F">
        <w:rPr>
          <w:szCs w:val="28"/>
        </w:rPr>
        <w:t>,</w:t>
      </w:r>
      <w:r w:rsidR="00A4742E">
        <w:rPr>
          <w:szCs w:val="28"/>
        </w:rPr>
        <w:t xml:space="preserve"> абзаца второго пункта</w:t>
      </w:r>
      <w:r w:rsidR="00DD371F" w:rsidRPr="00DD371F">
        <w:rPr>
          <w:szCs w:val="28"/>
        </w:rPr>
        <w:t xml:space="preserve"> 13.</w:t>
      </w:r>
      <w:r w:rsidR="00DD371F">
        <w:rPr>
          <w:szCs w:val="28"/>
        </w:rPr>
        <w:t>6,</w:t>
      </w:r>
      <w:r w:rsidR="00A4742E">
        <w:rPr>
          <w:szCs w:val="28"/>
        </w:rPr>
        <w:t xml:space="preserve"> абзаца второго пункта</w:t>
      </w:r>
      <w:r w:rsidR="00DD371F" w:rsidRPr="00DD371F">
        <w:rPr>
          <w:szCs w:val="28"/>
        </w:rPr>
        <w:t xml:space="preserve"> 14</w:t>
      </w:r>
      <w:r w:rsidR="00DD371F">
        <w:rPr>
          <w:szCs w:val="28"/>
        </w:rPr>
        <w:t>.6</w:t>
      </w:r>
      <w:r w:rsidR="00DD371F" w:rsidRPr="00DD371F">
        <w:rPr>
          <w:szCs w:val="28"/>
        </w:rPr>
        <w:t xml:space="preserve"> Порядка в редакции настоящего приказа, которые применяются при ведении бюджетного (бухгалтерского) учета в</w:t>
      </w:r>
      <w:r w:rsidR="00A4742E">
        <w:rPr>
          <w:szCs w:val="28"/>
        </w:rPr>
        <w:t> </w:t>
      </w:r>
      <w:r w:rsidR="00DD371F" w:rsidRPr="00DD371F">
        <w:rPr>
          <w:szCs w:val="28"/>
        </w:rPr>
        <w:t>202</w:t>
      </w:r>
      <w:r w:rsidR="00DD371F">
        <w:rPr>
          <w:szCs w:val="28"/>
        </w:rPr>
        <w:t>1</w:t>
      </w:r>
      <w:r w:rsidR="00DD371F" w:rsidRPr="00DD371F">
        <w:rPr>
          <w:szCs w:val="28"/>
        </w:rPr>
        <w:t xml:space="preserve"> году, составлении бюджетной (бухгалтерской) и иной финансовой отчетности за 202</w:t>
      </w:r>
      <w:r w:rsidR="00DD371F">
        <w:rPr>
          <w:szCs w:val="28"/>
        </w:rPr>
        <w:t>1</w:t>
      </w:r>
      <w:r w:rsidR="00DD371F" w:rsidRPr="00DD371F">
        <w:rPr>
          <w:szCs w:val="28"/>
        </w:rPr>
        <w:t xml:space="preserve"> год</w:t>
      </w:r>
      <w:r w:rsidRPr="00FA19F7">
        <w:rPr>
          <w:szCs w:val="28"/>
        </w:rPr>
        <w:t>.</w:t>
      </w:r>
    </w:p>
    <w:p w:rsidR="00FA19F7" w:rsidRDefault="00FA19F7" w:rsidP="00FA19F7">
      <w:pPr>
        <w:tabs>
          <w:tab w:val="left" w:pos="993"/>
        </w:tabs>
        <w:autoSpaceDE w:val="0"/>
        <w:autoSpaceDN w:val="0"/>
        <w:spacing w:line="360" w:lineRule="auto"/>
        <w:jc w:val="both"/>
        <w:rPr>
          <w:szCs w:val="28"/>
        </w:rPr>
      </w:pPr>
    </w:p>
    <w:p w:rsidR="00FA19F7" w:rsidRPr="00FA19F7" w:rsidRDefault="00FA19F7" w:rsidP="00FA19F7">
      <w:pPr>
        <w:tabs>
          <w:tab w:val="left" w:pos="993"/>
        </w:tabs>
        <w:autoSpaceDE w:val="0"/>
        <w:autoSpaceDN w:val="0"/>
        <w:spacing w:line="360" w:lineRule="auto"/>
        <w:jc w:val="both"/>
        <w:rPr>
          <w:szCs w:val="28"/>
        </w:rPr>
      </w:pPr>
    </w:p>
    <w:p w:rsidR="00415EDC" w:rsidRDefault="00415EDC" w:rsidP="00415ED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135A7" w:rsidRDefault="00415EDC">
      <w:r w:rsidRPr="0048376B">
        <w:rPr>
          <w:snapToGrid w:val="0"/>
          <w:szCs w:val="28"/>
        </w:rPr>
        <w:t xml:space="preserve">Министр </w:t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</w:r>
      <w:r>
        <w:rPr>
          <w:snapToGrid w:val="0"/>
          <w:szCs w:val="28"/>
        </w:rPr>
        <w:tab/>
        <w:t xml:space="preserve">      </w:t>
      </w:r>
      <w:r w:rsidR="005D149E">
        <w:rPr>
          <w:snapToGrid w:val="0"/>
          <w:szCs w:val="28"/>
        </w:rPr>
        <w:t xml:space="preserve">   </w:t>
      </w:r>
      <w:r w:rsidRPr="0048376B">
        <w:rPr>
          <w:snapToGrid w:val="0"/>
          <w:szCs w:val="28"/>
        </w:rPr>
        <w:t xml:space="preserve">А.Г. </w:t>
      </w:r>
      <w:proofErr w:type="spellStart"/>
      <w:r w:rsidRPr="0048376B">
        <w:rPr>
          <w:snapToGrid w:val="0"/>
          <w:szCs w:val="28"/>
        </w:rPr>
        <w:t>Силуанов</w:t>
      </w:r>
      <w:proofErr w:type="spellEnd"/>
    </w:p>
    <w:sectPr w:rsidR="001135A7" w:rsidSect="00E45B6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567" w:bottom="1134" w:left="1134" w:header="720" w:footer="357" w:gutter="0"/>
      <w:paperSrc w:first="4" w:other="4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64A" w:rsidRDefault="0073564A" w:rsidP="00415EDC">
      <w:r>
        <w:separator/>
      </w:r>
    </w:p>
  </w:endnote>
  <w:endnote w:type="continuationSeparator" w:id="0">
    <w:p w:rsidR="0073564A" w:rsidRDefault="0073564A" w:rsidP="0041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DC6096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России</w:t>
    </w:r>
  </w:p>
  <w:p w:rsidR="006E4D2F" w:rsidRDefault="007356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64A" w:rsidRDefault="0073564A" w:rsidP="00415EDC">
      <w:r>
        <w:separator/>
      </w:r>
    </w:p>
  </w:footnote>
  <w:footnote w:type="continuationSeparator" w:id="0">
    <w:p w:rsidR="0073564A" w:rsidRDefault="0073564A" w:rsidP="00415EDC">
      <w:r>
        <w:continuationSeparator/>
      </w:r>
    </w:p>
  </w:footnote>
  <w:footnote w:id="1">
    <w:p w:rsidR="00ED3BC3" w:rsidRPr="00ED3BC3" w:rsidRDefault="00ED3BC3" w:rsidP="00ED3BC3">
      <w:pPr>
        <w:pStyle w:val="a6"/>
        <w:jc w:val="both"/>
      </w:pPr>
      <w:r>
        <w:rPr>
          <w:rStyle w:val="a8"/>
        </w:rPr>
        <w:footnoteRef/>
      </w:r>
      <w:r>
        <w:t xml:space="preserve"> C </w:t>
      </w:r>
      <w:r w:rsidRPr="00324260">
        <w:t xml:space="preserve">изменениями, внесенными приказами Министерства финансов Российской Федерации от 30 ноября 2018 г. № 246н </w:t>
      </w:r>
      <w:r>
        <w:t xml:space="preserve">(зарегистрирован </w:t>
      </w:r>
      <w:r w:rsidRPr="009018BC">
        <w:t>Министерств</w:t>
      </w:r>
      <w:r>
        <w:t>ом</w:t>
      </w:r>
      <w:r w:rsidRPr="009018BC">
        <w:t xml:space="preserve"> юстиции Российской Федерации </w:t>
      </w:r>
      <w:r>
        <w:t>26 декабря 2018 г., регистрационный № 53186),</w:t>
      </w:r>
      <w:r w:rsidRPr="00324260">
        <w:t xml:space="preserve"> от</w:t>
      </w:r>
      <w:r w:rsidRPr="00FA19F7">
        <w:rPr>
          <w:lang w:val="en-US"/>
        </w:rPr>
        <w:t> </w:t>
      </w:r>
      <w:r w:rsidRPr="00324260">
        <w:t>13</w:t>
      </w:r>
      <w:r>
        <w:t> </w:t>
      </w:r>
      <w:r w:rsidRPr="00324260">
        <w:t>мая</w:t>
      </w:r>
      <w:r>
        <w:t> </w:t>
      </w:r>
      <w:r w:rsidRPr="00324260">
        <w:t>2019</w:t>
      </w:r>
      <w:r>
        <w:t> </w:t>
      </w:r>
      <w:r w:rsidRPr="00324260">
        <w:t>г. № 69н</w:t>
      </w:r>
      <w:r>
        <w:t xml:space="preserve"> (зарегистрирован </w:t>
      </w:r>
      <w:r w:rsidRPr="009018BC">
        <w:t>Министерств</w:t>
      </w:r>
      <w:r>
        <w:t>ом</w:t>
      </w:r>
      <w:r w:rsidRPr="009018BC">
        <w:t xml:space="preserve"> юстиции Российской Федерации </w:t>
      </w:r>
      <w:r>
        <w:t xml:space="preserve">24 июля 2019 г., </w:t>
      </w:r>
      <w:r w:rsidRPr="009018BC">
        <w:t xml:space="preserve">регистрационный </w:t>
      </w:r>
      <w:r>
        <w:t xml:space="preserve">№ </w:t>
      </w:r>
      <w:r w:rsidRPr="001B598B">
        <w:t>55372</w:t>
      </w:r>
      <w:r w:rsidRPr="00324260">
        <w:t>)</w:t>
      </w:r>
      <w:r w:rsidRPr="00415EDC">
        <w:t xml:space="preserve"> </w:t>
      </w:r>
      <w:r>
        <w:t xml:space="preserve">и </w:t>
      </w:r>
      <w:r w:rsidRPr="00415EDC">
        <w:t xml:space="preserve">от 29 сентября 2020 г. </w:t>
      </w:r>
      <w:r>
        <w:t>№ </w:t>
      </w:r>
      <w:r w:rsidRPr="00415EDC">
        <w:t>222н</w:t>
      </w:r>
      <w:r>
        <w:t xml:space="preserve"> (з</w:t>
      </w:r>
      <w:r w:rsidRPr="00415EDC">
        <w:t xml:space="preserve">арегистрирован </w:t>
      </w:r>
      <w:r w:rsidRPr="009018BC">
        <w:t>Министерств</w:t>
      </w:r>
      <w:r>
        <w:t>ом</w:t>
      </w:r>
      <w:r w:rsidRPr="009018BC">
        <w:t xml:space="preserve"> юстиции Российской</w:t>
      </w:r>
      <w:r>
        <w:t> </w:t>
      </w:r>
      <w:r w:rsidRPr="009018BC">
        <w:t xml:space="preserve">Федерации </w:t>
      </w:r>
      <w:r w:rsidRPr="00415EDC">
        <w:t>9</w:t>
      </w:r>
      <w:r>
        <w:t> ноября </w:t>
      </w:r>
      <w:r w:rsidRPr="00415EDC">
        <w:t>2020</w:t>
      </w:r>
      <w:r>
        <w:t xml:space="preserve"> г.</w:t>
      </w:r>
      <w:r w:rsidR="005D149E">
        <w:t>, регистрационный</w:t>
      </w:r>
      <w:r w:rsidRPr="00415EDC">
        <w:t xml:space="preserve"> </w:t>
      </w:r>
      <w:r>
        <w:t>№</w:t>
      </w:r>
      <w:r w:rsidRPr="00415EDC">
        <w:t xml:space="preserve"> 60803)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DC60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73564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1F28C2" w:rsidRDefault="00DC6096">
    <w:pPr>
      <w:pStyle w:val="a3"/>
      <w:framePr w:wrap="around" w:vAnchor="text" w:hAnchor="margin" w:xAlign="center" w:y="1"/>
      <w:rPr>
        <w:rStyle w:val="a5"/>
      </w:rPr>
    </w:pPr>
    <w:r w:rsidRPr="001F28C2">
      <w:rPr>
        <w:rStyle w:val="a5"/>
      </w:rPr>
      <w:t>2</w:t>
    </w:r>
  </w:p>
  <w:p w:rsidR="00F47553" w:rsidRDefault="0073564A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260" w:rsidRDefault="0073564A">
    <w:pPr>
      <w:pStyle w:val="a3"/>
      <w:jc w:val="center"/>
    </w:pPr>
  </w:p>
  <w:p w:rsidR="00690F27" w:rsidRPr="0058405A" w:rsidRDefault="0073564A" w:rsidP="00D65341">
    <w:pPr>
      <w:pStyle w:val="a3"/>
      <w:tabs>
        <w:tab w:val="clear" w:pos="8306"/>
        <w:tab w:val="right" w:pos="4962"/>
      </w:tabs>
      <w:jc w:val="center"/>
      <w:rPr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83743"/>
    <w:multiLevelType w:val="hybridMultilevel"/>
    <w:tmpl w:val="E862A84C"/>
    <w:lvl w:ilvl="0" w:tplc="4C583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DC"/>
    <w:rsid w:val="001135A7"/>
    <w:rsid w:val="001F28C2"/>
    <w:rsid w:val="00361B07"/>
    <w:rsid w:val="00415EDC"/>
    <w:rsid w:val="004A4364"/>
    <w:rsid w:val="004A5EC4"/>
    <w:rsid w:val="00524654"/>
    <w:rsid w:val="005D149E"/>
    <w:rsid w:val="0073564A"/>
    <w:rsid w:val="007F7006"/>
    <w:rsid w:val="0099374B"/>
    <w:rsid w:val="009D0B23"/>
    <w:rsid w:val="00A4742E"/>
    <w:rsid w:val="00A52309"/>
    <w:rsid w:val="00AF6FE0"/>
    <w:rsid w:val="00B64F0E"/>
    <w:rsid w:val="00B65EC3"/>
    <w:rsid w:val="00C91738"/>
    <w:rsid w:val="00CC0DE2"/>
    <w:rsid w:val="00CF5C6C"/>
    <w:rsid w:val="00DC6096"/>
    <w:rsid w:val="00DD371F"/>
    <w:rsid w:val="00DF0723"/>
    <w:rsid w:val="00E1430D"/>
    <w:rsid w:val="00E45B66"/>
    <w:rsid w:val="00ED3BC3"/>
    <w:rsid w:val="00F562FE"/>
    <w:rsid w:val="00FA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D1AF53-1E7B-4B69-A12C-272D1DD5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E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5ED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5E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415EDC"/>
  </w:style>
  <w:style w:type="paragraph" w:styleId="a6">
    <w:name w:val="footnote text"/>
    <w:basedOn w:val="a"/>
    <w:link w:val="a7"/>
    <w:semiHidden/>
    <w:rsid w:val="00415EDC"/>
    <w:rPr>
      <w:sz w:val="20"/>
    </w:rPr>
  </w:style>
  <w:style w:type="character" w:customStyle="1" w:styleId="a7">
    <w:name w:val="Текст сноски Знак"/>
    <w:basedOn w:val="a0"/>
    <w:link w:val="a6"/>
    <w:semiHidden/>
    <w:rsid w:val="00415E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415EDC"/>
    <w:rPr>
      <w:vertAlign w:val="superscript"/>
    </w:rPr>
  </w:style>
  <w:style w:type="paragraph" w:styleId="a9">
    <w:name w:val="footer"/>
    <w:basedOn w:val="a"/>
    <w:link w:val="aa"/>
    <w:rsid w:val="00415EDC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415E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15ED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A19F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F28C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F28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2F445-DE7D-4C2B-B1C0-5F258A3E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КУЛИЕВ АЗРЕТ ПАХВАТДИНОВИЧ</dc:creator>
  <cp:keywords/>
  <dc:description/>
  <cp:lastModifiedBy>КУЛИЕВ АЗРЕТ ПАХВАТДИНОВИЧ</cp:lastModifiedBy>
  <cp:revision>2</cp:revision>
  <cp:lastPrinted>2021-09-22T10:50:00Z</cp:lastPrinted>
  <dcterms:created xsi:type="dcterms:W3CDTF">2021-10-12T13:08:00Z</dcterms:created>
  <dcterms:modified xsi:type="dcterms:W3CDTF">2021-10-12T13:08:00Z</dcterms:modified>
</cp:coreProperties>
</file>